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5CC43" w14:textId="5F679B04" w:rsidR="00EC4A50" w:rsidRPr="00EC4A50" w:rsidRDefault="00EC4A50" w:rsidP="00EC4A50">
      <w:pPr>
        <w:jc w:val="center"/>
        <w:rPr>
          <w:sz w:val="28"/>
          <w:szCs w:val="28"/>
        </w:rPr>
      </w:pPr>
      <w:r w:rsidRPr="00EC4A50">
        <w:rPr>
          <w:sz w:val="28"/>
          <w:szCs w:val="28"/>
        </w:rPr>
        <w:t xml:space="preserve">BRYGOOMANTIS EXTENDED IMAGERY </w:t>
      </w:r>
      <w:r w:rsidRPr="00EC4A50">
        <w:rPr>
          <w:sz w:val="28"/>
          <w:szCs w:val="28"/>
        </w:rPr>
        <w:br/>
        <w:t>CREDITS AND SUGGESTED CAPTIONS</w:t>
      </w:r>
    </w:p>
    <w:p w14:paraId="67987905" w14:textId="77777777" w:rsidR="00EC4A50" w:rsidRPr="00EC4A50" w:rsidRDefault="00EC4A50" w:rsidP="00EC4A50">
      <w:pPr>
        <w:rPr>
          <w:sz w:val="22"/>
          <w:szCs w:val="22"/>
        </w:rPr>
      </w:pPr>
    </w:p>
    <w:p w14:paraId="7971BF61" w14:textId="77777777" w:rsidR="00EC4A50" w:rsidRPr="00EC4A50" w:rsidRDefault="00EC4A50" w:rsidP="00EC4A50">
      <w:pPr>
        <w:rPr>
          <w:b/>
          <w:bCs/>
          <w:sz w:val="22"/>
          <w:szCs w:val="22"/>
          <w:lang w:val="da-DK"/>
        </w:rPr>
      </w:pPr>
      <w:r w:rsidRPr="00EC4A50">
        <w:rPr>
          <w:b/>
          <w:bCs/>
          <w:sz w:val="22"/>
          <w:szCs w:val="22"/>
          <w:lang w:val="da-DK"/>
        </w:rPr>
        <w:t>BrygoomantisAllSpeciesPlate_Scherz-et-al.jpg</w:t>
      </w:r>
    </w:p>
    <w:p w14:paraId="1BC7E134" w14:textId="77777777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>Credit: Scherz et al. 2022</w:t>
      </w:r>
    </w:p>
    <w:p w14:paraId="5E175032" w14:textId="4C8CF4FE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 xml:space="preserve">Caption: There are now 35 species in the </w:t>
      </w:r>
      <w:r w:rsidRPr="00EC4A50">
        <w:rPr>
          <w:i/>
          <w:iCs/>
          <w:sz w:val="22"/>
          <w:szCs w:val="22"/>
        </w:rPr>
        <w:t>Mantidactylus</w:t>
      </w:r>
      <w:r w:rsidRPr="00EC4A50">
        <w:rPr>
          <w:sz w:val="22"/>
          <w:szCs w:val="22"/>
        </w:rPr>
        <w:t xml:space="preserve"> subgenus </w:t>
      </w:r>
      <w:proofErr w:type="spellStart"/>
      <w:r w:rsidRPr="00EC4A50">
        <w:rPr>
          <w:i/>
          <w:iCs/>
          <w:sz w:val="22"/>
          <w:szCs w:val="22"/>
        </w:rPr>
        <w:t>Brygoomantis</w:t>
      </w:r>
      <w:proofErr w:type="spellEnd"/>
      <w:r w:rsidRPr="00EC4A50">
        <w:rPr>
          <w:sz w:val="22"/>
          <w:szCs w:val="22"/>
        </w:rPr>
        <w:t>.</w:t>
      </w:r>
    </w:p>
    <w:p w14:paraId="569FA38A" w14:textId="77777777" w:rsidR="00EC4A50" w:rsidRPr="00EC4A50" w:rsidRDefault="00EC4A50" w:rsidP="00EC4A50">
      <w:pPr>
        <w:rPr>
          <w:sz w:val="22"/>
          <w:szCs w:val="22"/>
        </w:rPr>
      </w:pPr>
    </w:p>
    <w:p w14:paraId="0282437C" w14:textId="77777777" w:rsidR="00EC4A50" w:rsidRPr="00EC4A50" w:rsidRDefault="00EC4A50" w:rsidP="00EC4A50">
      <w:pPr>
        <w:rPr>
          <w:b/>
          <w:bCs/>
          <w:sz w:val="22"/>
          <w:szCs w:val="22"/>
        </w:rPr>
      </w:pPr>
      <w:r w:rsidRPr="00EC4A50">
        <w:rPr>
          <w:b/>
          <w:bCs/>
          <w:sz w:val="22"/>
          <w:szCs w:val="22"/>
        </w:rPr>
        <w:t>Mantidactylus-betsileanus_Glaw-and-Vences.jpeg</w:t>
      </w:r>
    </w:p>
    <w:p w14:paraId="5A63A045" w14:textId="77777777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>Credit: Miguel Vences and Frank Glaw</w:t>
      </w:r>
    </w:p>
    <w:p w14:paraId="3B086810" w14:textId="77777777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 xml:space="preserve">Caption: </w:t>
      </w:r>
      <w:r w:rsidRPr="00EC4A50">
        <w:rPr>
          <w:i/>
          <w:iCs/>
          <w:sz w:val="22"/>
          <w:szCs w:val="22"/>
        </w:rPr>
        <w:t xml:space="preserve">Mantidactylus </w:t>
      </w:r>
      <w:proofErr w:type="spellStart"/>
      <w:r w:rsidRPr="00EC4A50">
        <w:rPr>
          <w:i/>
          <w:iCs/>
          <w:sz w:val="22"/>
          <w:szCs w:val="22"/>
        </w:rPr>
        <w:t>betsileanus</w:t>
      </w:r>
      <w:proofErr w:type="spellEnd"/>
      <w:r w:rsidRPr="00EC4A50">
        <w:rPr>
          <w:sz w:val="22"/>
          <w:szCs w:val="22"/>
        </w:rPr>
        <w:t xml:space="preserve"> is widespread in eastern Madagascar, but northern populations are now recognised as a distinct species, </w:t>
      </w:r>
      <w:r w:rsidRPr="00EC4A50">
        <w:rPr>
          <w:i/>
          <w:iCs/>
          <w:sz w:val="22"/>
          <w:szCs w:val="22"/>
        </w:rPr>
        <w:t xml:space="preserve">M. </w:t>
      </w:r>
      <w:proofErr w:type="spellStart"/>
      <w:r w:rsidRPr="00EC4A50">
        <w:rPr>
          <w:i/>
          <w:iCs/>
          <w:sz w:val="22"/>
          <w:szCs w:val="22"/>
        </w:rPr>
        <w:t>jonasi</w:t>
      </w:r>
      <w:proofErr w:type="spellEnd"/>
      <w:r w:rsidRPr="00EC4A50">
        <w:rPr>
          <w:sz w:val="22"/>
          <w:szCs w:val="22"/>
        </w:rPr>
        <w:t xml:space="preserve">. </w:t>
      </w:r>
    </w:p>
    <w:p w14:paraId="772C5845" w14:textId="77777777" w:rsidR="00EC4A50" w:rsidRPr="00EC4A50" w:rsidRDefault="00EC4A50" w:rsidP="00EC4A50">
      <w:pPr>
        <w:rPr>
          <w:sz w:val="22"/>
          <w:szCs w:val="22"/>
        </w:rPr>
      </w:pPr>
    </w:p>
    <w:p w14:paraId="7B4357A8" w14:textId="77777777" w:rsidR="00EC4A50" w:rsidRPr="00EC4A50" w:rsidRDefault="00EC4A50" w:rsidP="00EC4A50">
      <w:pPr>
        <w:rPr>
          <w:b/>
          <w:bCs/>
          <w:sz w:val="22"/>
          <w:szCs w:val="22"/>
          <w:lang w:val="de-DE"/>
        </w:rPr>
      </w:pPr>
      <w:r w:rsidRPr="00EC4A50">
        <w:rPr>
          <w:b/>
          <w:bCs/>
          <w:sz w:val="22"/>
          <w:szCs w:val="22"/>
          <w:lang w:val="de-DE"/>
        </w:rPr>
        <w:t>Mantidactylus-jonasi_Scherz.png</w:t>
      </w:r>
    </w:p>
    <w:p w14:paraId="6186CD54" w14:textId="77777777" w:rsidR="00EC4A50" w:rsidRPr="00EC4A50" w:rsidRDefault="00EC4A50" w:rsidP="00EC4A50">
      <w:pPr>
        <w:rPr>
          <w:sz w:val="22"/>
          <w:szCs w:val="22"/>
          <w:lang w:val="de-DE"/>
        </w:rPr>
      </w:pPr>
      <w:proofErr w:type="spellStart"/>
      <w:r w:rsidRPr="00EC4A50">
        <w:rPr>
          <w:sz w:val="22"/>
          <w:szCs w:val="22"/>
          <w:lang w:val="de-DE"/>
        </w:rPr>
        <w:t>Credit</w:t>
      </w:r>
      <w:proofErr w:type="spellEnd"/>
      <w:r w:rsidRPr="00EC4A50">
        <w:rPr>
          <w:sz w:val="22"/>
          <w:szCs w:val="22"/>
          <w:lang w:val="de-DE"/>
        </w:rPr>
        <w:t>: Mark D. Scherz</w:t>
      </w:r>
    </w:p>
    <w:p w14:paraId="0B7FEEC1" w14:textId="77777777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 xml:space="preserve">Caption: </w:t>
      </w:r>
      <w:r w:rsidRPr="00EC4A50">
        <w:rPr>
          <w:i/>
          <w:iCs/>
          <w:sz w:val="22"/>
          <w:szCs w:val="22"/>
        </w:rPr>
        <w:t xml:space="preserve">Mantidactylus </w:t>
      </w:r>
      <w:proofErr w:type="spellStart"/>
      <w:r w:rsidRPr="00EC4A50">
        <w:rPr>
          <w:i/>
          <w:iCs/>
          <w:sz w:val="22"/>
          <w:szCs w:val="22"/>
        </w:rPr>
        <w:t>jonasi</w:t>
      </w:r>
      <w:proofErr w:type="spellEnd"/>
      <w:r w:rsidRPr="00EC4A50">
        <w:rPr>
          <w:sz w:val="22"/>
          <w:szCs w:val="22"/>
        </w:rPr>
        <w:t xml:space="preserve"> is one of the 20 new species described by Scherz and colleagues. It is widespread in northern Madagascar.</w:t>
      </w:r>
    </w:p>
    <w:p w14:paraId="64BAC8D6" w14:textId="77777777" w:rsidR="00EC4A50" w:rsidRPr="00EC4A50" w:rsidRDefault="00EC4A50" w:rsidP="00EC4A50">
      <w:pPr>
        <w:rPr>
          <w:sz w:val="22"/>
          <w:szCs w:val="22"/>
          <w:lang w:val="en-US"/>
        </w:rPr>
      </w:pPr>
    </w:p>
    <w:p w14:paraId="6CB79F1E" w14:textId="77777777" w:rsidR="00EC4A50" w:rsidRPr="00EC4A50" w:rsidRDefault="00EC4A50" w:rsidP="00EC4A50">
      <w:pPr>
        <w:rPr>
          <w:b/>
          <w:bCs/>
          <w:sz w:val="22"/>
          <w:szCs w:val="22"/>
        </w:rPr>
      </w:pPr>
      <w:r w:rsidRPr="00EC4A50">
        <w:rPr>
          <w:b/>
          <w:bCs/>
          <w:sz w:val="22"/>
          <w:szCs w:val="22"/>
        </w:rPr>
        <w:t>Mantidactylus-augustini_Vences.jpg</w:t>
      </w:r>
    </w:p>
    <w:p w14:paraId="5B6038E2" w14:textId="77777777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>Credit: Miguel Vences</w:t>
      </w:r>
    </w:p>
    <w:p w14:paraId="15732107" w14:textId="77777777" w:rsidR="00EC4A50" w:rsidRPr="00EC4A50" w:rsidRDefault="00EC4A50" w:rsidP="00EC4A50">
      <w:pPr>
        <w:rPr>
          <w:i/>
          <w:iCs/>
          <w:sz w:val="22"/>
          <w:szCs w:val="22"/>
        </w:rPr>
      </w:pPr>
      <w:r w:rsidRPr="00EC4A50">
        <w:rPr>
          <w:sz w:val="22"/>
          <w:szCs w:val="22"/>
        </w:rPr>
        <w:t xml:space="preserve">Caption: </w:t>
      </w:r>
      <w:r w:rsidRPr="00EC4A50">
        <w:rPr>
          <w:i/>
          <w:iCs/>
          <w:sz w:val="22"/>
          <w:szCs w:val="22"/>
        </w:rPr>
        <w:t xml:space="preserve">Mantidactylus </w:t>
      </w:r>
      <w:proofErr w:type="spellStart"/>
      <w:r w:rsidRPr="00EC4A50">
        <w:rPr>
          <w:i/>
          <w:iCs/>
          <w:sz w:val="22"/>
          <w:szCs w:val="22"/>
        </w:rPr>
        <w:t>augustini</w:t>
      </w:r>
      <w:proofErr w:type="spellEnd"/>
      <w:r w:rsidRPr="00EC4A50">
        <w:rPr>
          <w:i/>
          <w:iCs/>
          <w:sz w:val="22"/>
          <w:szCs w:val="22"/>
        </w:rPr>
        <w:t xml:space="preserve"> </w:t>
      </w:r>
      <w:r w:rsidRPr="00EC4A50">
        <w:rPr>
          <w:sz w:val="22"/>
          <w:szCs w:val="22"/>
        </w:rPr>
        <w:t>is one of the 20 new species described by Scherz and colleagues. It occurs in northeastern Madagascar.</w:t>
      </w:r>
    </w:p>
    <w:p w14:paraId="03AA050E" w14:textId="77777777" w:rsidR="00EC4A50" w:rsidRPr="00EC4A50" w:rsidRDefault="00EC4A50" w:rsidP="00EC4A50">
      <w:pPr>
        <w:rPr>
          <w:sz w:val="22"/>
          <w:szCs w:val="22"/>
        </w:rPr>
      </w:pPr>
    </w:p>
    <w:p w14:paraId="2C908DFA" w14:textId="77777777" w:rsidR="00EC4A50" w:rsidRPr="00EC4A50" w:rsidRDefault="00EC4A50" w:rsidP="00EC4A50">
      <w:pPr>
        <w:rPr>
          <w:b/>
          <w:bCs/>
          <w:sz w:val="22"/>
          <w:szCs w:val="22"/>
        </w:rPr>
      </w:pPr>
      <w:r w:rsidRPr="00EC4A50">
        <w:rPr>
          <w:b/>
          <w:bCs/>
          <w:sz w:val="22"/>
          <w:szCs w:val="22"/>
        </w:rPr>
        <w:t>Mantidactylus-ulcerosus_Scherz.png</w:t>
      </w:r>
    </w:p>
    <w:p w14:paraId="40A389E2" w14:textId="77777777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>Credit: Mark D. Scherz</w:t>
      </w:r>
    </w:p>
    <w:p w14:paraId="5CED89AD" w14:textId="77777777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 xml:space="preserve">Caption: </w:t>
      </w:r>
      <w:r w:rsidRPr="00EC4A50">
        <w:rPr>
          <w:i/>
          <w:iCs/>
          <w:sz w:val="22"/>
          <w:szCs w:val="22"/>
        </w:rPr>
        <w:t xml:space="preserve">Mantidactylus </w:t>
      </w:r>
      <w:proofErr w:type="spellStart"/>
      <w:r w:rsidRPr="00EC4A50">
        <w:rPr>
          <w:i/>
          <w:iCs/>
          <w:sz w:val="22"/>
          <w:szCs w:val="22"/>
        </w:rPr>
        <w:t>ulcerosus</w:t>
      </w:r>
      <w:proofErr w:type="spellEnd"/>
      <w:r w:rsidRPr="00EC4A50">
        <w:rPr>
          <w:sz w:val="22"/>
          <w:szCs w:val="22"/>
        </w:rPr>
        <w:t xml:space="preserve"> was taxonomically revised by Scherz et al.</w:t>
      </w:r>
    </w:p>
    <w:p w14:paraId="1FC7A53D" w14:textId="77777777" w:rsidR="00EC4A50" w:rsidRPr="00EC4A50" w:rsidRDefault="00EC4A50" w:rsidP="00EC4A50">
      <w:pPr>
        <w:rPr>
          <w:sz w:val="22"/>
          <w:szCs w:val="22"/>
        </w:rPr>
      </w:pPr>
    </w:p>
    <w:p w14:paraId="491AE482" w14:textId="77777777" w:rsidR="00EC4A50" w:rsidRPr="00EC4A50" w:rsidRDefault="00EC4A50" w:rsidP="00EC4A50">
      <w:pPr>
        <w:rPr>
          <w:b/>
          <w:bCs/>
          <w:sz w:val="22"/>
          <w:szCs w:val="22"/>
          <w:lang w:val="de-DE"/>
        </w:rPr>
      </w:pPr>
      <w:r w:rsidRPr="00EC4A50">
        <w:rPr>
          <w:b/>
          <w:bCs/>
          <w:sz w:val="22"/>
          <w:szCs w:val="22"/>
          <w:lang w:val="de-DE"/>
        </w:rPr>
        <w:t>Mantidactylus-manerana_Scherz.png</w:t>
      </w:r>
    </w:p>
    <w:p w14:paraId="27BD36C7" w14:textId="77777777" w:rsidR="00EC4A50" w:rsidRPr="00EC4A50" w:rsidRDefault="00EC4A50" w:rsidP="00EC4A50">
      <w:pPr>
        <w:rPr>
          <w:sz w:val="22"/>
          <w:szCs w:val="22"/>
          <w:lang w:val="de-DE"/>
        </w:rPr>
      </w:pPr>
      <w:proofErr w:type="spellStart"/>
      <w:r w:rsidRPr="00EC4A50">
        <w:rPr>
          <w:sz w:val="22"/>
          <w:szCs w:val="22"/>
          <w:lang w:val="de-DE"/>
        </w:rPr>
        <w:t>Credit</w:t>
      </w:r>
      <w:proofErr w:type="spellEnd"/>
      <w:r w:rsidRPr="00EC4A50">
        <w:rPr>
          <w:sz w:val="22"/>
          <w:szCs w:val="22"/>
          <w:lang w:val="de-DE"/>
        </w:rPr>
        <w:t>: Mark D. Scherz</w:t>
      </w:r>
    </w:p>
    <w:p w14:paraId="20EB4B2F" w14:textId="77777777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 xml:space="preserve">Caption: Scherz et al. described three subspecies of the new species </w:t>
      </w:r>
      <w:r w:rsidRPr="00EC4A50">
        <w:rPr>
          <w:i/>
          <w:iCs/>
          <w:sz w:val="22"/>
          <w:szCs w:val="22"/>
        </w:rPr>
        <w:t xml:space="preserve">M. </w:t>
      </w:r>
      <w:proofErr w:type="spellStart"/>
      <w:r w:rsidRPr="00EC4A50">
        <w:rPr>
          <w:i/>
          <w:iCs/>
          <w:sz w:val="22"/>
          <w:szCs w:val="22"/>
        </w:rPr>
        <w:t>manerana</w:t>
      </w:r>
      <w:proofErr w:type="spellEnd"/>
      <w:r w:rsidRPr="00EC4A50">
        <w:rPr>
          <w:sz w:val="22"/>
          <w:szCs w:val="22"/>
        </w:rPr>
        <w:t>.</w:t>
      </w:r>
    </w:p>
    <w:p w14:paraId="7DB00A36" w14:textId="77777777" w:rsidR="00EC4A50" w:rsidRPr="00EC4A50" w:rsidRDefault="00EC4A50" w:rsidP="00EC4A50">
      <w:pPr>
        <w:rPr>
          <w:sz w:val="22"/>
          <w:szCs w:val="22"/>
        </w:rPr>
      </w:pPr>
    </w:p>
    <w:p w14:paraId="6584A609" w14:textId="77777777" w:rsidR="00EC4A50" w:rsidRPr="00EC4A50" w:rsidRDefault="00EC4A50" w:rsidP="00EC4A50">
      <w:pPr>
        <w:rPr>
          <w:b/>
          <w:bCs/>
          <w:sz w:val="22"/>
          <w:szCs w:val="22"/>
          <w:lang w:val="de-DE"/>
        </w:rPr>
      </w:pPr>
      <w:r w:rsidRPr="00EC4A50">
        <w:rPr>
          <w:b/>
          <w:bCs/>
          <w:sz w:val="22"/>
          <w:szCs w:val="22"/>
          <w:lang w:val="de-DE"/>
        </w:rPr>
        <w:t>Mantidactylus-katae_Scherz.png</w:t>
      </w:r>
    </w:p>
    <w:p w14:paraId="2CE2A12E" w14:textId="77777777" w:rsidR="00EC4A50" w:rsidRPr="00EC4A50" w:rsidRDefault="00EC4A50" w:rsidP="00EC4A50">
      <w:pPr>
        <w:rPr>
          <w:sz w:val="22"/>
          <w:szCs w:val="22"/>
          <w:lang w:val="de-DE"/>
        </w:rPr>
      </w:pPr>
      <w:proofErr w:type="spellStart"/>
      <w:r w:rsidRPr="00EC4A50">
        <w:rPr>
          <w:sz w:val="22"/>
          <w:szCs w:val="22"/>
          <w:lang w:val="de-DE"/>
        </w:rPr>
        <w:t>Credit</w:t>
      </w:r>
      <w:proofErr w:type="spellEnd"/>
      <w:r w:rsidRPr="00EC4A50">
        <w:rPr>
          <w:sz w:val="22"/>
          <w:szCs w:val="22"/>
          <w:lang w:val="de-DE"/>
        </w:rPr>
        <w:t>: Mark D. Scherz</w:t>
      </w:r>
    </w:p>
    <w:p w14:paraId="0D4E297F" w14:textId="63E67B30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 xml:space="preserve">Caption: Many of the new species described by Scherz et al. are named after scientists, such as </w:t>
      </w:r>
      <w:r w:rsidRPr="00EC4A50">
        <w:rPr>
          <w:i/>
          <w:iCs/>
          <w:sz w:val="22"/>
          <w:szCs w:val="22"/>
        </w:rPr>
        <w:t>M</w:t>
      </w:r>
      <w:r w:rsidRPr="00EC4A50">
        <w:rPr>
          <w:i/>
          <w:iCs/>
          <w:sz w:val="22"/>
          <w:szCs w:val="22"/>
        </w:rPr>
        <w:t>antidactylus</w:t>
      </w:r>
      <w:r w:rsidRPr="00EC4A50">
        <w:rPr>
          <w:i/>
          <w:iCs/>
          <w:sz w:val="22"/>
          <w:szCs w:val="22"/>
        </w:rPr>
        <w:t xml:space="preserve"> </w:t>
      </w:r>
      <w:proofErr w:type="spellStart"/>
      <w:r w:rsidRPr="00EC4A50">
        <w:rPr>
          <w:i/>
          <w:iCs/>
          <w:sz w:val="22"/>
          <w:szCs w:val="22"/>
        </w:rPr>
        <w:t>katae</w:t>
      </w:r>
      <w:proofErr w:type="spellEnd"/>
      <w:r w:rsidRPr="00EC4A50">
        <w:rPr>
          <w:i/>
          <w:iCs/>
          <w:sz w:val="22"/>
          <w:szCs w:val="22"/>
        </w:rPr>
        <w:t>,</w:t>
      </w:r>
      <w:r w:rsidRPr="00EC4A50">
        <w:rPr>
          <w:sz w:val="22"/>
          <w:szCs w:val="22"/>
        </w:rPr>
        <w:t xml:space="preserve"> named after Katharina 'Kat' </w:t>
      </w:r>
      <w:proofErr w:type="spellStart"/>
      <w:r w:rsidRPr="00EC4A50">
        <w:rPr>
          <w:sz w:val="22"/>
          <w:szCs w:val="22"/>
        </w:rPr>
        <w:t>Wollenberg</w:t>
      </w:r>
      <w:proofErr w:type="spellEnd"/>
      <w:r w:rsidRPr="00EC4A50">
        <w:rPr>
          <w:sz w:val="22"/>
          <w:szCs w:val="22"/>
        </w:rPr>
        <w:t xml:space="preserve"> Valero.</w:t>
      </w:r>
    </w:p>
    <w:p w14:paraId="4115A616" w14:textId="77777777" w:rsidR="00EC4A50" w:rsidRPr="00EC4A50" w:rsidRDefault="00EC4A50" w:rsidP="00EC4A50">
      <w:pPr>
        <w:rPr>
          <w:sz w:val="22"/>
          <w:szCs w:val="22"/>
        </w:rPr>
      </w:pPr>
    </w:p>
    <w:p w14:paraId="769183CA" w14:textId="77777777" w:rsidR="00EC4A50" w:rsidRPr="00EC4A50" w:rsidRDefault="00EC4A50" w:rsidP="00EC4A50">
      <w:pPr>
        <w:rPr>
          <w:b/>
          <w:bCs/>
          <w:sz w:val="22"/>
          <w:szCs w:val="22"/>
        </w:rPr>
      </w:pPr>
      <w:r w:rsidRPr="00EC4A50">
        <w:rPr>
          <w:b/>
          <w:bCs/>
          <w:sz w:val="22"/>
          <w:szCs w:val="22"/>
        </w:rPr>
        <w:t>Mantidactylus-inaudax_Scherz.png</w:t>
      </w:r>
    </w:p>
    <w:p w14:paraId="4779C881" w14:textId="1C10BBB4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>Credit: Mark D. Scherz</w:t>
      </w:r>
    </w:p>
    <w:p w14:paraId="48FDA502" w14:textId="64E33217" w:rsidR="00EC4A50" w:rsidRPr="00EC4A50" w:rsidRDefault="00EC4A50" w:rsidP="00EC4A50">
      <w:pPr>
        <w:rPr>
          <w:sz w:val="22"/>
          <w:szCs w:val="22"/>
        </w:rPr>
      </w:pPr>
      <w:r w:rsidRPr="00EC4A50">
        <w:rPr>
          <w:sz w:val="22"/>
          <w:szCs w:val="22"/>
        </w:rPr>
        <w:t xml:space="preserve">Caption: The authors revalidated some old species names, such as </w:t>
      </w:r>
      <w:r w:rsidRPr="00EC4A50">
        <w:rPr>
          <w:i/>
          <w:iCs/>
          <w:sz w:val="22"/>
          <w:szCs w:val="22"/>
        </w:rPr>
        <w:t xml:space="preserve">Mantidactylus </w:t>
      </w:r>
      <w:proofErr w:type="spellStart"/>
      <w:r w:rsidRPr="00EC4A50">
        <w:rPr>
          <w:i/>
          <w:iCs/>
          <w:sz w:val="22"/>
          <w:szCs w:val="22"/>
        </w:rPr>
        <w:t>inaudax</w:t>
      </w:r>
      <w:proofErr w:type="spellEnd"/>
      <w:r w:rsidRPr="00EC4A50">
        <w:rPr>
          <w:sz w:val="22"/>
          <w:szCs w:val="22"/>
        </w:rPr>
        <w:t>, following the genetic and morphological analysis of the old museum material of these species.</w:t>
      </w:r>
    </w:p>
    <w:p w14:paraId="260DDAE6" w14:textId="77777777" w:rsidR="00EC4A50" w:rsidRPr="00EC4A50" w:rsidRDefault="00EC4A50" w:rsidP="00EC4A50">
      <w:pPr>
        <w:rPr>
          <w:sz w:val="22"/>
          <w:szCs w:val="22"/>
        </w:rPr>
      </w:pPr>
    </w:p>
    <w:p w14:paraId="7C9381D1" w14:textId="77777777" w:rsidR="00EC4A50" w:rsidRPr="00EC4A50" w:rsidRDefault="00EC4A50" w:rsidP="00EC4A50">
      <w:pPr>
        <w:rPr>
          <w:b/>
          <w:bCs/>
          <w:sz w:val="22"/>
          <w:szCs w:val="22"/>
          <w:lang w:val="de-DE"/>
        </w:rPr>
      </w:pPr>
      <w:r w:rsidRPr="00EC4A50">
        <w:rPr>
          <w:b/>
          <w:bCs/>
          <w:sz w:val="22"/>
          <w:szCs w:val="22"/>
          <w:lang w:val="de-DE"/>
        </w:rPr>
        <w:t>Mantidactylus-fergusoni_Scherz.png</w:t>
      </w:r>
    </w:p>
    <w:p w14:paraId="41E82E14" w14:textId="7B059211" w:rsidR="00EC4A50" w:rsidRPr="00EC4A50" w:rsidRDefault="00EC4A50" w:rsidP="00EC4A50">
      <w:pPr>
        <w:rPr>
          <w:sz w:val="22"/>
          <w:szCs w:val="22"/>
          <w:lang w:val="de-DE"/>
        </w:rPr>
      </w:pPr>
      <w:proofErr w:type="spellStart"/>
      <w:r w:rsidRPr="00EC4A50">
        <w:rPr>
          <w:sz w:val="22"/>
          <w:szCs w:val="22"/>
          <w:lang w:val="de-DE"/>
        </w:rPr>
        <w:t>Credit</w:t>
      </w:r>
      <w:proofErr w:type="spellEnd"/>
      <w:r w:rsidRPr="00EC4A50">
        <w:rPr>
          <w:sz w:val="22"/>
          <w:szCs w:val="22"/>
          <w:lang w:val="de-DE"/>
        </w:rPr>
        <w:t>: Mark D. Scherz</w:t>
      </w:r>
    </w:p>
    <w:p w14:paraId="1FC17DBB" w14:textId="3DE35BDF" w:rsidR="00EC4A50" w:rsidRPr="00EC4A50" w:rsidRDefault="00EC4A50" w:rsidP="00EC4A50">
      <w:pPr>
        <w:rPr>
          <w:sz w:val="22"/>
          <w:szCs w:val="22"/>
          <w:lang w:val="en-US"/>
        </w:rPr>
      </w:pPr>
      <w:r w:rsidRPr="00EC4A50">
        <w:rPr>
          <w:sz w:val="22"/>
          <w:szCs w:val="22"/>
          <w:lang w:val="en-US"/>
        </w:rPr>
        <w:t xml:space="preserve">Caption: The study revealed several major genetic lineages that had not previously been known, such as the </w:t>
      </w:r>
      <w:r w:rsidRPr="00EC4A50">
        <w:rPr>
          <w:i/>
          <w:iCs/>
          <w:sz w:val="22"/>
          <w:szCs w:val="22"/>
          <w:lang w:val="en-US"/>
        </w:rPr>
        <w:t xml:space="preserve">Mantidactylus </w:t>
      </w:r>
      <w:proofErr w:type="spellStart"/>
      <w:r w:rsidRPr="00EC4A50">
        <w:rPr>
          <w:i/>
          <w:iCs/>
          <w:sz w:val="22"/>
          <w:szCs w:val="22"/>
          <w:lang w:val="en-US"/>
        </w:rPr>
        <w:t>fergusoni</w:t>
      </w:r>
      <w:proofErr w:type="spellEnd"/>
      <w:r w:rsidRPr="00EC4A50">
        <w:rPr>
          <w:sz w:val="22"/>
          <w:szCs w:val="22"/>
          <w:lang w:val="en-US"/>
        </w:rPr>
        <w:t xml:space="preserve"> clade.</w:t>
      </w:r>
    </w:p>
    <w:p w14:paraId="61D57988" w14:textId="77777777" w:rsidR="00EC4A50" w:rsidRPr="00EC4A50" w:rsidRDefault="00EC4A50" w:rsidP="00EC4A50">
      <w:pPr>
        <w:rPr>
          <w:sz w:val="22"/>
          <w:szCs w:val="22"/>
        </w:rPr>
      </w:pPr>
    </w:p>
    <w:p w14:paraId="55A42FA5" w14:textId="77777777" w:rsidR="00EC4A50" w:rsidRPr="00EC4A50" w:rsidRDefault="00EC4A50" w:rsidP="00EC4A50">
      <w:pPr>
        <w:rPr>
          <w:b/>
          <w:bCs/>
          <w:sz w:val="22"/>
          <w:szCs w:val="22"/>
          <w:lang w:val="de-DE"/>
        </w:rPr>
      </w:pPr>
      <w:r w:rsidRPr="00EC4A50">
        <w:rPr>
          <w:b/>
          <w:bCs/>
          <w:sz w:val="22"/>
          <w:szCs w:val="22"/>
          <w:lang w:val="de-DE"/>
        </w:rPr>
        <w:t>Mantidactylus-bellyi_Scherz.png</w:t>
      </w:r>
    </w:p>
    <w:p w14:paraId="16C4B399" w14:textId="56485280" w:rsidR="00EC4A50" w:rsidRPr="00EC4A50" w:rsidRDefault="00EC4A50" w:rsidP="00EC4A50">
      <w:pPr>
        <w:rPr>
          <w:sz w:val="22"/>
          <w:szCs w:val="22"/>
          <w:lang w:val="de-DE"/>
        </w:rPr>
      </w:pPr>
      <w:proofErr w:type="spellStart"/>
      <w:r w:rsidRPr="00EC4A50">
        <w:rPr>
          <w:sz w:val="22"/>
          <w:szCs w:val="22"/>
          <w:lang w:val="de-DE"/>
        </w:rPr>
        <w:t>Credit</w:t>
      </w:r>
      <w:proofErr w:type="spellEnd"/>
      <w:r w:rsidRPr="00EC4A50">
        <w:rPr>
          <w:sz w:val="22"/>
          <w:szCs w:val="22"/>
          <w:lang w:val="de-DE"/>
        </w:rPr>
        <w:t>: Mark D. Scherz</w:t>
      </w:r>
    </w:p>
    <w:p w14:paraId="2F91E632" w14:textId="6466BDC0" w:rsidR="00EC4A50" w:rsidRPr="00EC4A50" w:rsidRDefault="00EC4A50" w:rsidP="00EC4A50">
      <w:pPr>
        <w:rPr>
          <w:sz w:val="22"/>
          <w:szCs w:val="22"/>
          <w:lang w:val="en-US"/>
        </w:rPr>
      </w:pPr>
      <w:r w:rsidRPr="00EC4A50">
        <w:rPr>
          <w:sz w:val="22"/>
          <w:szCs w:val="22"/>
          <w:lang w:val="en-US"/>
        </w:rPr>
        <w:t xml:space="preserve">Caption: Many </w:t>
      </w:r>
      <w:r w:rsidRPr="00EC4A50">
        <w:rPr>
          <w:i/>
          <w:iCs/>
          <w:sz w:val="22"/>
          <w:szCs w:val="22"/>
          <w:lang w:val="en-US"/>
        </w:rPr>
        <w:t xml:space="preserve">Mantidactylus </w:t>
      </w:r>
      <w:r w:rsidRPr="00EC4A50">
        <w:rPr>
          <w:sz w:val="22"/>
          <w:szCs w:val="22"/>
          <w:lang w:val="en-US"/>
        </w:rPr>
        <w:t xml:space="preserve">species are poorly known, but some, such as </w:t>
      </w:r>
      <w:r w:rsidRPr="00EC4A50">
        <w:rPr>
          <w:i/>
          <w:iCs/>
          <w:sz w:val="22"/>
          <w:szCs w:val="22"/>
          <w:lang w:val="en-US"/>
        </w:rPr>
        <w:t>Mantidactylus bellyi</w:t>
      </w:r>
      <w:r w:rsidRPr="00EC4A50">
        <w:rPr>
          <w:sz w:val="22"/>
          <w:szCs w:val="22"/>
          <w:lang w:val="en-US"/>
        </w:rPr>
        <w:t>, have been the subject of recent research to understand their evolution, ecology, and distribution.</w:t>
      </w:r>
    </w:p>
    <w:p w14:paraId="1100166D" w14:textId="77777777" w:rsidR="00C62A0E" w:rsidRPr="00EC4A50" w:rsidRDefault="00C62A0E">
      <w:pPr>
        <w:rPr>
          <w:sz w:val="22"/>
          <w:szCs w:val="22"/>
        </w:rPr>
      </w:pPr>
    </w:p>
    <w:sectPr w:rsidR="00C62A0E" w:rsidRPr="00EC4A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50"/>
    <w:rsid w:val="000225FC"/>
    <w:rsid w:val="00033A5E"/>
    <w:rsid w:val="000C7484"/>
    <w:rsid w:val="0013301E"/>
    <w:rsid w:val="001D2148"/>
    <w:rsid w:val="002168D9"/>
    <w:rsid w:val="00223961"/>
    <w:rsid w:val="00242150"/>
    <w:rsid w:val="00247085"/>
    <w:rsid w:val="00266FC0"/>
    <w:rsid w:val="002711AB"/>
    <w:rsid w:val="002B13F8"/>
    <w:rsid w:val="002B2AEB"/>
    <w:rsid w:val="00337A7F"/>
    <w:rsid w:val="00396775"/>
    <w:rsid w:val="003B3F03"/>
    <w:rsid w:val="003B4975"/>
    <w:rsid w:val="003D693C"/>
    <w:rsid w:val="0044265F"/>
    <w:rsid w:val="00485EC8"/>
    <w:rsid w:val="00527BFB"/>
    <w:rsid w:val="00580DC4"/>
    <w:rsid w:val="0059281B"/>
    <w:rsid w:val="005A4C23"/>
    <w:rsid w:val="0060020E"/>
    <w:rsid w:val="00605B89"/>
    <w:rsid w:val="00651C3E"/>
    <w:rsid w:val="0068388F"/>
    <w:rsid w:val="006A03B1"/>
    <w:rsid w:val="006B7396"/>
    <w:rsid w:val="0072479B"/>
    <w:rsid w:val="00765962"/>
    <w:rsid w:val="00771880"/>
    <w:rsid w:val="00787064"/>
    <w:rsid w:val="0080747D"/>
    <w:rsid w:val="0088059C"/>
    <w:rsid w:val="00933F68"/>
    <w:rsid w:val="00953F1F"/>
    <w:rsid w:val="009558F3"/>
    <w:rsid w:val="00961417"/>
    <w:rsid w:val="009835B3"/>
    <w:rsid w:val="00983C04"/>
    <w:rsid w:val="009A2B0E"/>
    <w:rsid w:val="009A7F6A"/>
    <w:rsid w:val="00A86A5A"/>
    <w:rsid w:val="00AC33B0"/>
    <w:rsid w:val="00AE7923"/>
    <w:rsid w:val="00BB0298"/>
    <w:rsid w:val="00BB07D7"/>
    <w:rsid w:val="00BC3E66"/>
    <w:rsid w:val="00C24AA3"/>
    <w:rsid w:val="00C37BF7"/>
    <w:rsid w:val="00C502D1"/>
    <w:rsid w:val="00C62A0E"/>
    <w:rsid w:val="00C62E08"/>
    <w:rsid w:val="00C63698"/>
    <w:rsid w:val="00D76057"/>
    <w:rsid w:val="00D951F6"/>
    <w:rsid w:val="00DF00DD"/>
    <w:rsid w:val="00DF1EFA"/>
    <w:rsid w:val="00DF76BF"/>
    <w:rsid w:val="00EC4A50"/>
    <w:rsid w:val="00EC5CF7"/>
    <w:rsid w:val="00F565F5"/>
    <w:rsid w:val="00F7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3AF34E"/>
  <w15:chartTrackingRefBased/>
  <w15:docId w15:val="{1D5CFC10-7C89-6B49-B89A-D9F17B34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65F"/>
    <w:rPr>
      <w:rFonts w:ascii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D. Scherz</dc:creator>
  <cp:keywords/>
  <dc:description/>
  <cp:lastModifiedBy>Mark D. Scherz</cp:lastModifiedBy>
  <cp:revision>1</cp:revision>
  <dcterms:created xsi:type="dcterms:W3CDTF">2022-12-09T12:20:00Z</dcterms:created>
  <dcterms:modified xsi:type="dcterms:W3CDTF">2022-12-09T12:26:00Z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2630e2-1ac5-455e-8217-0156b1936a76_Enabled">
    <vt:lpwstr>true</vt:lpwstr>
  </property>
  <property fmtid="{D5CDD505-2E9C-101B-9397-08002B2CF9AE}" pid="3" name="MSIP_Label_6a2630e2-1ac5-455e-8217-0156b1936a76_SetDate">
    <vt:lpwstr>2022-12-09T12:26:15Z</vt:lpwstr>
  </property>
  <property fmtid="{D5CDD505-2E9C-101B-9397-08002B2CF9AE}" pid="4" name="MSIP_Label_6a2630e2-1ac5-455e-8217-0156b1936a76_Method">
    <vt:lpwstr>Standard</vt:lpwstr>
  </property>
  <property fmtid="{D5CDD505-2E9C-101B-9397-08002B2CF9AE}" pid="5" name="MSIP_Label_6a2630e2-1ac5-455e-8217-0156b1936a76_Name">
    <vt:lpwstr>Notclass</vt:lpwstr>
  </property>
  <property fmtid="{D5CDD505-2E9C-101B-9397-08002B2CF9AE}" pid="6" name="MSIP_Label_6a2630e2-1ac5-455e-8217-0156b1936a76_SiteId">
    <vt:lpwstr>a3927f91-cda1-4696-af89-8c9f1ceffa91</vt:lpwstr>
  </property>
  <property fmtid="{D5CDD505-2E9C-101B-9397-08002B2CF9AE}" pid="7" name="MSIP_Label_6a2630e2-1ac5-455e-8217-0156b1936a76_ActionId">
    <vt:lpwstr>67306245-fb61-46c6-954f-e248e210b6de</vt:lpwstr>
  </property>
  <property fmtid="{D5CDD505-2E9C-101B-9397-08002B2CF9AE}" pid="8" name="MSIP_Label_6a2630e2-1ac5-455e-8217-0156b1936a76_ContentBits">
    <vt:lpwstr>0</vt:lpwstr>
  </property>
</Properties>
</file>